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D812" w14:textId="77777777" w:rsidR="00576AA6" w:rsidRDefault="00576AA6" w:rsidP="00576AA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D1FAF8B" w14:textId="5C98B1F4" w:rsidR="00576AA6" w:rsidRPr="00576AA6" w:rsidRDefault="00576AA6" w:rsidP="00576AA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76AA6">
        <w:rPr>
          <w:rFonts w:ascii="Times New Roman" w:hAnsi="Times New Roman" w:cs="Times New Roman"/>
          <w:b/>
          <w:bCs/>
        </w:rPr>
        <w:t>REGULAMIN REKRUTACJI DO PROJEKTU</w:t>
      </w:r>
    </w:p>
    <w:p w14:paraId="605F8623" w14:textId="77777777" w:rsidR="000C26C6" w:rsidRDefault="00576AA6" w:rsidP="00576AA6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722D">
        <w:rPr>
          <w:rFonts w:ascii="Times New Roman" w:hAnsi="Times New Roman" w:cs="Times New Roman"/>
          <w:b/>
          <w:bCs/>
        </w:rPr>
        <w:t xml:space="preserve">„Utworzenie nowych miejsc opieki nad dziećmi do lat 3 w Świętochłowicach </w:t>
      </w:r>
      <w:r w:rsidR="000C26C6">
        <w:rPr>
          <w:rFonts w:ascii="Times New Roman" w:hAnsi="Times New Roman" w:cs="Times New Roman"/>
          <w:b/>
          <w:bCs/>
        </w:rPr>
        <w:br/>
      </w:r>
      <w:r w:rsidRPr="00FB722D">
        <w:rPr>
          <w:rFonts w:ascii="Times New Roman" w:hAnsi="Times New Roman" w:cs="Times New Roman"/>
          <w:b/>
          <w:bCs/>
        </w:rPr>
        <w:t>szansą na powrót do pracy”</w:t>
      </w:r>
      <w:r w:rsidRPr="00576AA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F9030F" w14:textId="61284157" w:rsidR="00576AA6" w:rsidRPr="00576AA6" w:rsidRDefault="00FB722D" w:rsidP="00576AA6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576AA6" w:rsidRPr="00576AA6">
        <w:rPr>
          <w:rFonts w:ascii="Times New Roman" w:hAnsi="Times New Roman" w:cs="Times New Roman"/>
          <w:sz w:val="18"/>
          <w:szCs w:val="18"/>
        </w:rPr>
        <w:t>realizowan</w:t>
      </w:r>
      <w:r>
        <w:rPr>
          <w:rFonts w:ascii="Times New Roman" w:hAnsi="Times New Roman" w:cs="Times New Roman"/>
          <w:sz w:val="18"/>
          <w:szCs w:val="18"/>
        </w:rPr>
        <w:t>ego</w:t>
      </w:r>
      <w:r w:rsidR="00576AA6" w:rsidRPr="00576AA6">
        <w:rPr>
          <w:rFonts w:ascii="Times New Roman" w:hAnsi="Times New Roman" w:cs="Times New Roman"/>
          <w:sz w:val="18"/>
          <w:szCs w:val="18"/>
        </w:rPr>
        <w:t xml:space="preserve"> w ramach Regionalnego Programu Operacyjnego Województwa Śląskiego na lata 2014-2020  (Europejski Fundusz Społeczny), oś priorytetowa: VIII. Regionalne kadry gospodarki opartej na wiedzy, działanie: 8.1. Wspieranie rozwoju warunków do godzenia życia zawodowego i prywatnego, poddziałanie: 8.1.3. Zapewnienie dostępu do usług opiekuńczych nad dziećmi do 3 lat</w:t>
      </w:r>
    </w:p>
    <w:p w14:paraId="1FF728F3" w14:textId="77777777" w:rsidR="00576AA6" w:rsidRPr="00576AA6" w:rsidRDefault="00576AA6" w:rsidP="00576AA6">
      <w:pPr>
        <w:spacing w:line="276" w:lineRule="auto"/>
        <w:rPr>
          <w:rFonts w:ascii="Times New Roman" w:hAnsi="Times New Roman" w:cs="Times New Roman"/>
        </w:rPr>
      </w:pPr>
    </w:p>
    <w:p w14:paraId="520B3244" w14:textId="77777777" w:rsidR="00576AA6" w:rsidRDefault="00576AA6" w:rsidP="00576AA6">
      <w:p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Słowniczek pojęć:</w:t>
      </w:r>
    </w:p>
    <w:p w14:paraId="1582492D" w14:textId="017C1200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Kandydat</w:t>
      </w:r>
      <w:r w:rsidRPr="00576AA6">
        <w:rPr>
          <w:rFonts w:ascii="Times New Roman" w:hAnsi="Times New Roman" w:cs="Times New Roman"/>
        </w:rPr>
        <w:t xml:space="preserve"> – należy przez to rozumieć osobę ubiegającą się o udział w projekcie, która złożyła dokumenty rekrutacyjne i bierze udział w procesie rekrutacji do projektu.</w:t>
      </w:r>
    </w:p>
    <w:p w14:paraId="61D064AE" w14:textId="5D8EE5F9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Uczestnik projektu</w:t>
      </w:r>
      <w:r w:rsidRPr="00576AA6">
        <w:rPr>
          <w:rFonts w:ascii="Times New Roman" w:hAnsi="Times New Roman" w:cs="Times New Roman"/>
        </w:rPr>
        <w:t xml:space="preserve"> – należy przez to rozumieć osobę zakwalifikowaną do uczestnictwa w </w:t>
      </w:r>
      <w:r w:rsidR="00FB722D">
        <w:rPr>
          <w:rFonts w:ascii="Times New Roman" w:hAnsi="Times New Roman" w:cs="Times New Roman"/>
        </w:rPr>
        <w:t>p</w:t>
      </w:r>
      <w:r w:rsidRPr="00576AA6">
        <w:rPr>
          <w:rFonts w:ascii="Times New Roman" w:hAnsi="Times New Roman" w:cs="Times New Roman"/>
        </w:rPr>
        <w:t xml:space="preserve">rojekcie </w:t>
      </w:r>
      <w:r w:rsidR="00FB722D">
        <w:rPr>
          <w:rFonts w:ascii="Times New Roman" w:hAnsi="Times New Roman" w:cs="Times New Roman"/>
        </w:rPr>
        <w:br/>
      </w:r>
      <w:r w:rsidRPr="00576AA6">
        <w:rPr>
          <w:rFonts w:ascii="Times New Roman" w:hAnsi="Times New Roman" w:cs="Times New Roman"/>
        </w:rPr>
        <w:t>w wyniku procesu rekrutacji zgodnie z regulaminem rekrutacji i przyjętymi kryteriami uczestnictwa.</w:t>
      </w:r>
    </w:p>
    <w:p w14:paraId="041DC704" w14:textId="57CA6A4E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Dane osobowe</w:t>
      </w:r>
      <w:r w:rsidRPr="00576AA6">
        <w:rPr>
          <w:rFonts w:ascii="Times New Roman" w:hAnsi="Times New Roman" w:cs="Times New Roman"/>
        </w:rPr>
        <w:t xml:space="preserve"> – oznacza to dane osobowe w rozumieniu ustawy z dnia 29 sierpnia 1997r. o ochronie danych osobowych (Dz.U. z 2016 poz. 922).</w:t>
      </w:r>
    </w:p>
    <w:p w14:paraId="05689AC8" w14:textId="21606333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Przetwarzanie danych osobowych</w:t>
      </w:r>
      <w:r w:rsidRPr="00576AA6">
        <w:rPr>
          <w:rFonts w:ascii="Times New Roman" w:hAnsi="Times New Roman" w:cs="Times New Roman"/>
        </w:rPr>
        <w:t xml:space="preserve"> – oznacza to jakiekolwiek operacje wykonywane na danych osobowych, takie jak zbieranie, utrwalanie, przechowywanie, opracowywanie, zmienianie, udostępnienie i usuwanie, które wykonuje się w systemie informatycznym.</w:t>
      </w:r>
    </w:p>
    <w:p w14:paraId="19069239" w14:textId="138611E2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Biuro projektu</w:t>
      </w:r>
      <w:r w:rsidRPr="00576AA6">
        <w:rPr>
          <w:rFonts w:ascii="Times New Roman" w:hAnsi="Times New Roman" w:cs="Times New Roman"/>
        </w:rPr>
        <w:t xml:space="preserve"> – mieści się w: Świętochłowicach, ul. A. Czajora 3.</w:t>
      </w:r>
    </w:p>
    <w:p w14:paraId="2C244496" w14:textId="20638C99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 xml:space="preserve">Dokumenty rekrutacyjne – należy przez to rozumieć dokumenty składane przez kandydatów </w:t>
      </w:r>
      <w:r w:rsidR="00401789">
        <w:rPr>
          <w:rFonts w:ascii="Times New Roman" w:hAnsi="Times New Roman" w:cs="Times New Roman"/>
        </w:rPr>
        <w:br/>
      </w:r>
      <w:r w:rsidRPr="00576AA6">
        <w:rPr>
          <w:rFonts w:ascii="Times New Roman" w:hAnsi="Times New Roman" w:cs="Times New Roman"/>
        </w:rPr>
        <w:t xml:space="preserve">do projektu, poświadczające spełnienie kryteriów naboru i kwalifikowalności do projektu, </w:t>
      </w:r>
      <w:r w:rsidR="00FB722D">
        <w:rPr>
          <w:rFonts w:ascii="Times New Roman" w:hAnsi="Times New Roman" w:cs="Times New Roman"/>
        </w:rPr>
        <w:br/>
      </w:r>
      <w:r w:rsidRPr="00576AA6">
        <w:rPr>
          <w:rFonts w:ascii="Times New Roman" w:hAnsi="Times New Roman" w:cs="Times New Roman"/>
        </w:rPr>
        <w:t>m.in. kwestionariusz rekrutacyjny i inne wymagane dokumenty.</w:t>
      </w:r>
    </w:p>
    <w:p w14:paraId="06680AF5" w14:textId="0230ACD8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Regulamin rekrutacji</w:t>
      </w:r>
      <w:r w:rsidRPr="00576AA6">
        <w:rPr>
          <w:rFonts w:ascii="Times New Roman" w:hAnsi="Times New Roman" w:cs="Times New Roman"/>
        </w:rPr>
        <w:t xml:space="preserve"> - dokument obowiązujący dla projektu określający zasady rekrutacji, warunki </w:t>
      </w:r>
      <w:r w:rsidR="00FB722D">
        <w:rPr>
          <w:rFonts w:ascii="Times New Roman" w:hAnsi="Times New Roman" w:cs="Times New Roman"/>
        </w:rPr>
        <w:br/>
      </w:r>
      <w:r w:rsidRPr="00576AA6">
        <w:rPr>
          <w:rFonts w:ascii="Times New Roman" w:hAnsi="Times New Roman" w:cs="Times New Roman"/>
        </w:rPr>
        <w:t>i kryteria uczestnictwa w projekcie, prawa i obowiązki uczestników projektu.</w:t>
      </w:r>
    </w:p>
    <w:p w14:paraId="60791206" w14:textId="2E010E1D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Forma wsparcia</w:t>
      </w:r>
      <w:r w:rsidRPr="00576AA6">
        <w:rPr>
          <w:rFonts w:ascii="Times New Roman" w:hAnsi="Times New Roman" w:cs="Times New Roman"/>
        </w:rPr>
        <w:t xml:space="preserve"> – należy przez to rozumieć ofertę projektu w postaci przyjęcia dziecka uczestnika projektu do klubu dziecięcego.</w:t>
      </w:r>
    </w:p>
    <w:p w14:paraId="1FB552CA" w14:textId="7CAFE2D1" w:rsidR="00576AA6" w:rsidRPr="00380F1D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Komisja rekrutacyjna</w:t>
      </w:r>
      <w:r w:rsidRPr="00576AA6">
        <w:rPr>
          <w:rFonts w:ascii="Times New Roman" w:hAnsi="Times New Roman" w:cs="Times New Roman"/>
        </w:rPr>
        <w:t xml:space="preserve"> – należy przez to rozumieć komisję rekrutacyjną dokonującą kwalifikacji </w:t>
      </w:r>
      <w:r w:rsidRPr="00380F1D">
        <w:rPr>
          <w:rFonts w:ascii="Times New Roman" w:hAnsi="Times New Roman" w:cs="Times New Roman"/>
        </w:rPr>
        <w:t>Kandydatów do projektu.</w:t>
      </w:r>
    </w:p>
    <w:p w14:paraId="0A35C45C" w14:textId="4C6616B6" w:rsidR="00576AA6" w:rsidRPr="00380F1D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380F1D">
        <w:rPr>
          <w:rFonts w:ascii="Times New Roman" w:hAnsi="Times New Roman" w:cs="Times New Roman"/>
          <w:b/>
          <w:bCs/>
        </w:rPr>
        <w:t>Osoba bezrobotna</w:t>
      </w:r>
      <w:r w:rsidRPr="00380F1D">
        <w:rPr>
          <w:rFonts w:ascii="Times New Roman" w:hAnsi="Times New Roman" w:cs="Times New Roman"/>
        </w:rPr>
        <w:t xml:space="preserve"> – osoba pozostająca bez pracy, gotowa do podjęcia pracy i aktywnie poszukująca zatrudnienia. Definicja uwzględnia osoby zarejestrowane jako bezrobotne zgodnie z krajowymi przepisami, nawet jeżeli nie spełniają one wszystkich trzech kryteriów. Osobami bezrobotnymi </w:t>
      </w:r>
      <w:r w:rsidR="00401789" w:rsidRPr="00380F1D">
        <w:rPr>
          <w:rFonts w:ascii="Times New Roman" w:hAnsi="Times New Roman" w:cs="Times New Roman"/>
        </w:rPr>
        <w:br/>
      </w:r>
      <w:r w:rsidRPr="00380F1D">
        <w:rPr>
          <w:rFonts w:ascii="Times New Roman" w:hAnsi="Times New Roman" w:cs="Times New Roman"/>
        </w:rPr>
        <w:t xml:space="preserve">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</w:t>
      </w:r>
      <w:r w:rsidRPr="00380F1D">
        <w:rPr>
          <w:rFonts w:ascii="Times New Roman" w:hAnsi="Times New Roman" w:cs="Times New Roman"/>
        </w:rPr>
        <w:lastRenderedPageBreak/>
        <w:t xml:space="preserve">tytułu urlopu), </w:t>
      </w:r>
      <w:r w:rsidR="00401789" w:rsidRPr="00380F1D">
        <w:rPr>
          <w:rFonts w:ascii="Times New Roman" w:hAnsi="Times New Roman" w:cs="Times New Roman"/>
        </w:rPr>
        <w:br/>
      </w:r>
      <w:r w:rsidRPr="00380F1D">
        <w:rPr>
          <w:rFonts w:ascii="Times New Roman" w:hAnsi="Times New Roman" w:cs="Times New Roman"/>
        </w:rPr>
        <w:t xml:space="preserve">są również osobami bezrobotnymi (taka sytuacja ma miejsce w momencie gdy np. osoba bezrobotna urodziła dziecko, niemniej w związku z tym, iż jest niezatrudniona nie pobiera od pracodawcy świadczeń z tytułu urlopu macierzyńskiego lub rodzicielskiego). </w:t>
      </w:r>
    </w:p>
    <w:p w14:paraId="4BBAC102" w14:textId="2D406B17" w:rsidR="00576AA6" w:rsidRPr="00380F1D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380F1D">
        <w:rPr>
          <w:rFonts w:ascii="Times New Roman" w:hAnsi="Times New Roman" w:cs="Times New Roman"/>
          <w:b/>
          <w:bCs/>
        </w:rPr>
        <w:t>Osoba bierna zawodowo</w:t>
      </w:r>
      <w:r w:rsidRPr="00380F1D">
        <w:rPr>
          <w:rFonts w:ascii="Times New Roman" w:hAnsi="Times New Roman" w:cs="Times New Roman"/>
        </w:rPr>
        <w:t xml:space="preserve"> - osoba, która w danej chwili nie tworzy zasobów siły roboczej </w:t>
      </w:r>
      <w:r w:rsidR="00FB722D" w:rsidRPr="00380F1D">
        <w:rPr>
          <w:rFonts w:ascii="Times New Roman" w:hAnsi="Times New Roman" w:cs="Times New Roman"/>
        </w:rPr>
        <w:br/>
      </w:r>
      <w:r w:rsidRPr="00380F1D">
        <w:rPr>
          <w:rFonts w:ascii="Times New Roman" w:hAnsi="Times New Roman" w:cs="Times New Roman"/>
        </w:rPr>
        <w:t xml:space="preserve">(tzn. nie pracuje 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pierwszeństwo, taka sytuacja ma miejsce w momencie gdy np. osoba bierna zawodowo urodziła dziecko, niemniej w związku z </w:t>
      </w:r>
      <w:r w:rsidR="00380F1D">
        <w:rPr>
          <w:rFonts w:ascii="Times New Roman" w:hAnsi="Times New Roman" w:cs="Times New Roman"/>
        </w:rPr>
        <w:t xml:space="preserve">tym, iż jest niezatrudniona nie </w:t>
      </w:r>
      <w:r w:rsidRPr="00380F1D">
        <w:rPr>
          <w:rFonts w:ascii="Times New Roman" w:hAnsi="Times New Roman" w:cs="Times New Roman"/>
        </w:rPr>
        <w:t xml:space="preserve">pobiera od pracodawcy świadczeń z tytułu urlopu macierzyńskiego lub rodzicielskiego. </w:t>
      </w:r>
      <w:r w:rsidRPr="00380F1D">
        <w:rPr>
          <w:rFonts w:ascii="Times New Roman" w:hAnsi="Times New Roman" w:cs="Times New Roman"/>
        </w:rPr>
        <w:br/>
        <w:t xml:space="preserve">W związku z tym przyjmuje się, że jest osobą bierną zawodowo, chyba, że jest zarejestrowana jako bezrobotna, wówczas przyjmuje się, że jest osobą bezrobotną).  Osoby prowadzące działalność </w:t>
      </w:r>
      <w:r w:rsidR="00401789" w:rsidRPr="00380F1D">
        <w:rPr>
          <w:rFonts w:ascii="Times New Roman" w:hAnsi="Times New Roman" w:cs="Times New Roman"/>
        </w:rPr>
        <w:br/>
      </w:r>
      <w:r w:rsidRPr="00380F1D">
        <w:rPr>
          <w:rFonts w:ascii="Times New Roman" w:hAnsi="Times New Roman" w:cs="Times New Roman"/>
        </w:rPr>
        <w:t>na własny rachunek (w tym członek rodziny bezpłatnie pomagający osobie prowadzącej działalność) nie są uznawane za bierne zawodowo.</w:t>
      </w:r>
    </w:p>
    <w:p w14:paraId="568B3D6C" w14:textId="56FE670D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Osoba zatrudniona</w:t>
      </w:r>
      <w:r w:rsidRPr="00576AA6">
        <w:rPr>
          <w:rFonts w:ascii="Times New Roman" w:hAnsi="Times New Roman" w:cs="Times New Roman"/>
        </w:rPr>
        <w:t xml:space="preserve"> – należy przez to rozumieć osobę zatrudnioną w rozumieniu Kodeksu Pracy, </w:t>
      </w:r>
      <w:r w:rsidR="00401789">
        <w:rPr>
          <w:rFonts w:ascii="Times New Roman" w:hAnsi="Times New Roman" w:cs="Times New Roman"/>
        </w:rPr>
        <w:br/>
      </w:r>
      <w:r w:rsidRPr="00576AA6">
        <w:rPr>
          <w:rFonts w:ascii="Times New Roman" w:hAnsi="Times New Roman" w:cs="Times New Roman"/>
        </w:rPr>
        <w:t>w szczególności pozostającą w stosunku pracy na podstawie umowy o pracę, powołania, wyboru, mianowania oraz spółdzielczej umowy o pracę, oraz Kodeksu Cywilnego, w szczególności w zakresie umów cywilno- prawnych (umowy zlecenia, umowy o dzieło), a także rolnika i domownika rolnika ubezpieczonych w KRUS, która dniu przystąpienia do projektu przebywa na urlopie macierzyńskim, rodzicielskim</w:t>
      </w:r>
      <w:r>
        <w:rPr>
          <w:rFonts w:ascii="Times New Roman" w:hAnsi="Times New Roman" w:cs="Times New Roman"/>
        </w:rPr>
        <w:t>.</w:t>
      </w:r>
    </w:p>
    <w:p w14:paraId="36C02DF4" w14:textId="08A44A84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Osoba samozatrudniona</w:t>
      </w:r>
      <w:r w:rsidRPr="00576AA6">
        <w:rPr>
          <w:rFonts w:ascii="Times New Roman" w:hAnsi="Times New Roman" w:cs="Times New Roman"/>
        </w:rPr>
        <w:t xml:space="preserve"> – należy przez to rozumieć osobę, która prowadzi działalność gospodarczą na własny rachunek i odpowiedzialność.</w:t>
      </w:r>
    </w:p>
    <w:p w14:paraId="05AFBBB1" w14:textId="3A5EC215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Osoba z niepełnosprawnością</w:t>
      </w:r>
      <w:r w:rsidRPr="00576AA6">
        <w:rPr>
          <w:rFonts w:ascii="Times New Roman" w:hAnsi="Times New Roman" w:cs="Times New Roman"/>
        </w:rPr>
        <w:t xml:space="preserve"> - osoba niepełnosprawna w świetle przepisów ustawy z dnia 27 sierpnia 1997 r. o rehabilitacji zawodowej i społecznej oraz zatrudnieniu osób niepełnosprawnych (Dz.U. 1997 nr 123 poz. 776 z </w:t>
      </w:r>
      <w:proofErr w:type="spellStart"/>
      <w:r w:rsidRPr="00576AA6">
        <w:rPr>
          <w:rFonts w:ascii="Times New Roman" w:hAnsi="Times New Roman" w:cs="Times New Roman"/>
        </w:rPr>
        <w:t>późn</w:t>
      </w:r>
      <w:proofErr w:type="spellEnd"/>
      <w:r w:rsidRPr="00576AA6">
        <w:rPr>
          <w:rFonts w:ascii="Times New Roman" w:hAnsi="Times New Roman" w:cs="Times New Roman"/>
        </w:rPr>
        <w:t xml:space="preserve">. zm.), a także osoba z zaburzeniami psychicznymi, o których mowa w ustawie </w:t>
      </w:r>
      <w:r w:rsidR="00401789">
        <w:rPr>
          <w:rFonts w:ascii="Times New Roman" w:hAnsi="Times New Roman" w:cs="Times New Roman"/>
        </w:rPr>
        <w:br/>
      </w:r>
      <w:r w:rsidRPr="00576AA6">
        <w:rPr>
          <w:rFonts w:ascii="Times New Roman" w:hAnsi="Times New Roman" w:cs="Times New Roman"/>
        </w:rPr>
        <w:t xml:space="preserve">z dnia 19 sierpnia 1994 r. o ochronie zdrowia psychicznego (Dz. U. 1994 nr 111, poz. 535 z </w:t>
      </w:r>
      <w:proofErr w:type="spellStart"/>
      <w:r w:rsidRPr="00576AA6">
        <w:rPr>
          <w:rFonts w:ascii="Times New Roman" w:hAnsi="Times New Roman" w:cs="Times New Roman"/>
        </w:rPr>
        <w:t>późn</w:t>
      </w:r>
      <w:proofErr w:type="spellEnd"/>
      <w:r w:rsidRPr="00576AA6">
        <w:rPr>
          <w:rFonts w:ascii="Times New Roman" w:hAnsi="Times New Roman" w:cs="Times New Roman"/>
        </w:rPr>
        <w:t>. zm.), tj. osoba z odpowiednim orzeczeniem lub innym dokumentem poświadczającym stan zdrowia.</w:t>
      </w:r>
    </w:p>
    <w:p w14:paraId="41C024CE" w14:textId="4B2A8C8C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 xml:space="preserve">Praca </w:t>
      </w:r>
      <w:r w:rsidRPr="00576AA6">
        <w:rPr>
          <w:rFonts w:ascii="Times New Roman" w:hAnsi="Times New Roman" w:cs="Times New Roman"/>
        </w:rPr>
        <w:t xml:space="preserve">– należy rozumieć prace wykonywaną przez matkę/opiekuna prawnego, w ramach stosunku pracy, na podstawie umowy o prace nakładczą, umowy agencyjnej, umowy zlecenia, innej umowy </w:t>
      </w:r>
      <w:r w:rsidR="00401789">
        <w:rPr>
          <w:rFonts w:ascii="Times New Roman" w:hAnsi="Times New Roman" w:cs="Times New Roman"/>
        </w:rPr>
        <w:br/>
      </w:r>
      <w:r w:rsidRPr="00576AA6">
        <w:rPr>
          <w:rFonts w:ascii="Times New Roman" w:hAnsi="Times New Roman" w:cs="Times New Roman"/>
        </w:rPr>
        <w:t>o świadczenie usług albo w ramach samozatrudnienia, a także pełnienie służby w ramach stosunku służbowego, zakwalifikowanego do udziału w projekcie.</w:t>
      </w:r>
    </w:p>
    <w:p w14:paraId="0350D2D3" w14:textId="43A094C1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Rodzic</w:t>
      </w:r>
      <w:r w:rsidRPr="00576AA6">
        <w:rPr>
          <w:rFonts w:ascii="Times New Roman" w:hAnsi="Times New Roman" w:cs="Times New Roman"/>
        </w:rPr>
        <w:t xml:space="preserve"> - ilekroć w regulaminie jest mowa o rodzicach rozumie się przez to także opiekunów prawnych oraz inne osoby, którym sąd powierzył sprawowanie opieki nad dzieckiem.</w:t>
      </w:r>
    </w:p>
    <w:p w14:paraId="4EB48FEA" w14:textId="1ECEA383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lastRenderedPageBreak/>
        <w:t>Klub dziecięcy</w:t>
      </w:r>
      <w:r w:rsidRPr="00576AA6">
        <w:rPr>
          <w:rFonts w:ascii="Times New Roman" w:hAnsi="Times New Roman" w:cs="Times New Roman"/>
        </w:rPr>
        <w:t xml:space="preserve"> - jedna z form opieki nad dziećmi w wieku od 12 miesięcy  do lat 3, której zadaniem jest zapewnienie dziecku opieki w warunkach bytowych zbliżonych do warunków domowych, zagwarantowanie dziecku właściwej opieki pielęgnacyjnej oraz edukacyjnej oraz prowadzenie zajęć opiekuńczo wychowawczych i edukacyjnych.</w:t>
      </w:r>
    </w:p>
    <w:p w14:paraId="1EBC777F" w14:textId="7DD4F8D2" w:rsidR="00576AA6" w:rsidRDefault="00576AA6" w:rsidP="00576AA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  <w:b/>
          <w:bCs/>
        </w:rPr>
        <w:t>Deklaracja udziału w projekcie</w:t>
      </w:r>
      <w:r w:rsidRPr="00576AA6">
        <w:rPr>
          <w:rFonts w:ascii="Times New Roman" w:hAnsi="Times New Roman" w:cs="Times New Roman"/>
        </w:rPr>
        <w:t xml:space="preserve"> – należy przez to rozumieć deklarację regulującą udział uczestników w projekcie.</w:t>
      </w:r>
    </w:p>
    <w:p w14:paraId="6E5A9A3B" w14:textId="77777777" w:rsidR="00576AA6" w:rsidRPr="00576AA6" w:rsidRDefault="00576AA6" w:rsidP="00576AA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49048A59" w14:textId="0FE92249" w:rsidR="00576AA6" w:rsidRPr="00576AA6" w:rsidRDefault="00576AA6" w:rsidP="00576AA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76AA6">
        <w:rPr>
          <w:rFonts w:ascii="Times New Roman" w:hAnsi="Times New Roman" w:cs="Times New Roman"/>
          <w:b/>
          <w:bCs/>
        </w:rPr>
        <w:t>§ 1</w:t>
      </w:r>
    </w:p>
    <w:p w14:paraId="78CD8ED0" w14:textId="018CDC8D" w:rsidR="00576AA6" w:rsidRPr="00576AA6" w:rsidRDefault="00576AA6" w:rsidP="00576AA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76AA6">
        <w:rPr>
          <w:rFonts w:ascii="Times New Roman" w:hAnsi="Times New Roman" w:cs="Times New Roman"/>
          <w:b/>
          <w:bCs/>
        </w:rPr>
        <w:t>POSTANOWIENIA OGÓLNE</w:t>
      </w:r>
    </w:p>
    <w:p w14:paraId="00ECB063" w14:textId="4A3FD9EF" w:rsidR="00576AA6" w:rsidRDefault="00576AA6" w:rsidP="00576A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 xml:space="preserve">Celem głównym projektu jest zwiększenie  na terenie miasta Świętochłowice dostępu do usług opiekuńczych nad dziećmi w  wieku do lat 3 dla osób sprawujących  nad nimi opiekę oraz ułatwienie powrotu na rynek pracy osobom biernym zawodowo, którzy pozostają poza rynkiem pracy ze względu na obowiązek opieki nad dziećmi do lat 3, </w:t>
      </w:r>
      <w:r w:rsidRPr="00380F1D">
        <w:rPr>
          <w:rFonts w:ascii="Times New Roman" w:hAnsi="Times New Roman" w:cs="Times New Roman"/>
        </w:rPr>
        <w:t xml:space="preserve">osobom, </w:t>
      </w:r>
      <w:r w:rsidRPr="00576AA6">
        <w:rPr>
          <w:rFonts w:ascii="Times New Roman" w:hAnsi="Times New Roman" w:cs="Times New Roman"/>
        </w:rPr>
        <w:t xml:space="preserve">które przerwały karierę zawodową ze względu na urodzenie dziecka,  </w:t>
      </w:r>
      <w:r w:rsidRPr="00380F1D">
        <w:rPr>
          <w:rFonts w:ascii="Times New Roman" w:hAnsi="Times New Roman" w:cs="Times New Roman"/>
        </w:rPr>
        <w:t xml:space="preserve">osobom zatrudnionym </w:t>
      </w:r>
      <w:r w:rsidRPr="00576AA6">
        <w:rPr>
          <w:rFonts w:ascii="Times New Roman" w:hAnsi="Times New Roman" w:cs="Times New Roman"/>
        </w:rPr>
        <w:t xml:space="preserve">opiekujących się dziećmi do lat 3, będących w trakcie przerwy związanej z urodzeniem lub wychowaniem dziecka i przebywającym na urlopie macierzyńskim lub rodzicielskim w rozumieniu ustawy z dnia 26 czerwca 1974 r. </w:t>
      </w:r>
    </w:p>
    <w:p w14:paraId="50354D00" w14:textId="709844D2" w:rsidR="00576AA6" w:rsidRDefault="00576AA6" w:rsidP="00576A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Opieka nad dzieckiem w ramach projektu świadczona będzie w dni robocze od poniedziałku do piątku w godzinach od 6:00 do 16:00, z wyłączeniem dni ustawowo wolnych od pracy.</w:t>
      </w:r>
    </w:p>
    <w:p w14:paraId="27D7EAC8" w14:textId="198BF5D1" w:rsidR="00576AA6" w:rsidRDefault="00576AA6" w:rsidP="00576A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 xml:space="preserve">Koszty związane z bieżącym świadczeniem usług opieki nad dziećmi do lat 3 względem konkretnego dziecka w ramach projektu będą finansowane ze środków EFS do dnia </w:t>
      </w:r>
      <w:r w:rsidRPr="00380F1D">
        <w:rPr>
          <w:rFonts w:ascii="Times New Roman" w:hAnsi="Times New Roman" w:cs="Times New Roman"/>
        </w:rPr>
        <w:t xml:space="preserve">zakończenia </w:t>
      </w:r>
      <w:r w:rsidRPr="00576AA6">
        <w:rPr>
          <w:rFonts w:ascii="Times New Roman" w:hAnsi="Times New Roman" w:cs="Times New Roman"/>
        </w:rPr>
        <w:t>realizacji projektu.</w:t>
      </w:r>
    </w:p>
    <w:p w14:paraId="173D6AB0" w14:textId="3EAEE442" w:rsidR="00576AA6" w:rsidRDefault="00576AA6" w:rsidP="00576A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Miesięczna opłata za wyżywienie dziecka korzystającego z klubu dziecięcego w ramach projektu będzie ponoszona przez rodziców.</w:t>
      </w:r>
    </w:p>
    <w:p w14:paraId="731EE3B8" w14:textId="23A13ABF" w:rsidR="00576AA6" w:rsidRPr="00576AA6" w:rsidRDefault="00576AA6" w:rsidP="00576A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Każda osoba składająca dokumenty rekrutacyjne zobowiązana jest do zapoznania się z niniejszym regulaminem rekrutacji i zaakceptowania jego postanowień w przyjętym brzmieniu.</w:t>
      </w:r>
    </w:p>
    <w:p w14:paraId="3ECF830E" w14:textId="66E1549F" w:rsidR="00576AA6" w:rsidRPr="00576AA6" w:rsidRDefault="00576AA6" w:rsidP="00576AA6">
      <w:p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 xml:space="preserve">                                          </w:t>
      </w:r>
    </w:p>
    <w:p w14:paraId="39E37F80" w14:textId="77777777" w:rsidR="00576AA6" w:rsidRPr="00576AA6" w:rsidRDefault="00576AA6" w:rsidP="00576AA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76AA6">
        <w:rPr>
          <w:rFonts w:ascii="Times New Roman" w:hAnsi="Times New Roman" w:cs="Times New Roman"/>
          <w:b/>
          <w:bCs/>
        </w:rPr>
        <w:t>§ 2</w:t>
      </w:r>
    </w:p>
    <w:p w14:paraId="4183974F" w14:textId="5A90D6CA" w:rsidR="00576AA6" w:rsidRPr="00576AA6" w:rsidRDefault="00576AA6" w:rsidP="00576AA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76AA6">
        <w:rPr>
          <w:rFonts w:ascii="Times New Roman" w:hAnsi="Times New Roman" w:cs="Times New Roman"/>
          <w:b/>
          <w:bCs/>
        </w:rPr>
        <w:t>WARUNKI UCZESTNICTWA W PROJEKCIE</w:t>
      </w:r>
    </w:p>
    <w:p w14:paraId="70509AE5" w14:textId="13F5C68C" w:rsidR="00576AA6" w:rsidRDefault="00576AA6" w:rsidP="00576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 xml:space="preserve">Projekt jest skierowany do osób zamieszkujących na terenie miasta Świętochłowice. Grupę docelową stanowić będą osoby zatrudnione, powracające na rynek pracy po urlopie macierzyńskim/rodzicielskim bądź podejmujące nowe zatrudnienie bezpośrednio po przerwie związanej z urodzeniem/wychowaniem dziecka. Projekt  zakłada wsparcie 30 osób ze wskazanej grupy docelowej, w tym 23 osoby zatrudnione, powracające na rynek pracy po urlopie </w:t>
      </w:r>
      <w:r w:rsidRPr="00576AA6">
        <w:rPr>
          <w:rFonts w:ascii="Times New Roman" w:hAnsi="Times New Roman" w:cs="Times New Roman"/>
        </w:rPr>
        <w:lastRenderedPageBreak/>
        <w:t xml:space="preserve">macierzyńskim/rodzicielskim oraz 7 osób z grupy osób bezrobotnych lub biernych zawodowo (m.in. przebywających na urlopach wychowawczych). </w:t>
      </w:r>
    </w:p>
    <w:p w14:paraId="5F53444B" w14:textId="6CE83F11" w:rsidR="00576AA6" w:rsidRDefault="00576AA6" w:rsidP="00576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W projekcie mogą wziąć udział jedynie osoby, które wyraziły chęć udziału w projekcie oraz złożyły wymagane dokumenty rekrutacyjne.</w:t>
      </w:r>
    </w:p>
    <w:p w14:paraId="186FC9E4" w14:textId="6B3F633B" w:rsidR="00576AA6" w:rsidRPr="00576AA6" w:rsidRDefault="00576AA6" w:rsidP="00576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Uczestnikiem projektu może zostać osoba spełniająca łącznie poniższe warunki (obligatoryjne)</w:t>
      </w:r>
    </w:p>
    <w:p w14:paraId="13A0DEBC" w14:textId="77777777" w:rsidR="00576AA6" w:rsidRPr="00576AA6" w:rsidRDefault="00576AA6" w:rsidP="00680916">
      <w:pPr>
        <w:tabs>
          <w:tab w:val="left" w:pos="993"/>
          <w:tab w:val="left" w:pos="156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•</w:t>
      </w:r>
      <w:r w:rsidRPr="00576AA6">
        <w:rPr>
          <w:rFonts w:ascii="Times New Roman" w:hAnsi="Times New Roman" w:cs="Times New Roman"/>
        </w:rPr>
        <w:tab/>
        <w:t>zamieszkująca na terenie miasta Świętochłowice,</w:t>
      </w:r>
    </w:p>
    <w:p w14:paraId="1D8DA0E6" w14:textId="77777777" w:rsidR="00576AA6" w:rsidRPr="00576AA6" w:rsidRDefault="00576AA6" w:rsidP="00680916">
      <w:pPr>
        <w:tabs>
          <w:tab w:val="left" w:pos="993"/>
          <w:tab w:val="left" w:pos="156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•</w:t>
      </w:r>
      <w:r w:rsidRPr="00576AA6">
        <w:rPr>
          <w:rFonts w:ascii="Times New Roman" w:hAnsi="Times New Roman" w:cs="Times New Roman"/>
        </w:rPr>
        <w:tab/>
        <w:t>sprawująca opiekę nad dzieckiem w wieku od 12 miesięcy  do 3 lat,</w:t>
      </w:r>
    </w:p>
    <w:p w14:paraId="5D625FC9" w14:textId="71BB1D16" w:rsidR="00576AA6" w:rsidRDefault="00576AA6" w:rsidP="00680916">
      <w:pPr>
        <w:tabs>
          <w:tab w:val="left" w:pos="993"/>
          <w:tab w:val="left" w:pos="156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•</w:t>
      </w:r>
      <w:r w:rsidRPr="00380F1D">
        <w:rPr>
          <w:rFonts w:ascii="Times New Roman" w:hAnsi="Times New Roman" w:cs="Times New Roman"/>
        </w:rPr>
        <w:tab/>
        <w:t>należącą do wskazanej w pkt 1 grupy docelowej.</w:t>
      </w:r>
    </w:p>
    <w:p w14:paraId="2E8EF1DF" w14:textId="24132F62" w:rsidR="00576AA6" w:rsidRPr="00680916" w:rsidRDefault="00576AA6" w:rsidP="00680916">
      <w:pPr>
        <w:pStyle w:val="Akapitzlist"/>
        <w:numPr>
          <w:ilvl w:val="0"/>
          <w:numId w:val="3"/>
        </w:numPr>
        <w:tabs>
          <w:tab w:val="left" w:pos="993"/>
          <w:tab w:val="left" w:pos="1560"/>
        </w:tabs>
        <w:spacing w:line="276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Kryteria premiujące:</w:t>
      </w:r>
    </w:p>
    <w:p w14:paraId="3ACCD171" w14:textId="26D5634B" w:rsidR="00576AA6" w:rsidRDefault="00680916" w:rsidP="0040178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76AA6" w:rsidRPr="00576AA6">
        <w:rPr>
          <w:rFonts w:ascii="Times New Roman" w:hAnsi="Times New Roman" w:cs="Times New Roman"/>
        </w:rPr>
        <w:t>osoba  podejmująca nowe zatrudnienie bezpośrednio po przewie związanej z urodzeniem/ wychowaniem dziecka  + 20pkt</w:t>
      </w:r>
    </w:p>
    <w:p w14:paraId="5E8BB07E" w14:textId="17752E3D" w:rsidR="00576AA6" w:rsidRPr="00576AA6" w:rsidRDefault="00680916" w:rsidP="0040178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76AA6" w:rsidRPr="00576AA6">
        <w:rPr>
          <w:rFonts w:ascii="Times New Roman" w:hAnsi="Times New Roman" w:cs="Times New Roman"/>
        </w:rPr>
        <w:t xml:space="preserve">osoba powracająca na rynek pracy  bezpośrednio po urlopie macierzyńskim/rodzicielskim </w:t>
      </w:r>
    </w:p>
    <w:p w14:paraId="2FFEC6D0" w14:textId="4A8F46AA" w:rsidR="00576AA6" w:rsidRDefault="00680916" w:rsidP="0040178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76AA6" w:rsidRPr="00576AA6">
        <w:rPr>
          <w:rFonts w:ascii="Times New Roman" w:hAnsi="Times New Roman" w:cs="Times New Roman"/>
        </w:rPr>
        <w:t>+ 20 pkt,</w:t>
      </w:r>
    </w:p>
    <w:p w14:paraId="5C1DE8C3" w14:textId="470AAFDB" w:rsidR="00576AA6" w:rsidRPr="00576AA6" w:rsidRDefault="00680916" w:rsidP="0040178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76AA6" w:rsidRPr="00576AA6">
        <w:rPr>
          <w:rFonts w:ascii="Times New Roman" w:hAnsi="Times New Roman" w:cs="Times New Roman"/>
        </w:rPr>
        <w:t xml:space="preserve">dziecko z </w:t>
      </w:r>
      <w:r w:rsidR="00576AA6" w:rsidRPr="00380F1D">
        <w:rPr>
          <w:rFonts w:ascii="Times New Roman" w:hAnsi="Times New Roman" w:cs="Times New Roman"/>
        </w:rPr>
        <w:t xml:space="preserve">niepełnosprawnością  </w:t>
      </w:r>
      <w:r w:rsidR="00576AA6" w:rsidRPr="00576AA6">
        <w:rPr>
          <w:rFonts w:ascii="Times New Roman" w:hAnsi="Times New Roman" w:cs="Times New Roman"/>
        </w:rPr>
        <w:t>+5 pkt</w:t>
      </w:r>
    </w:p>
    <w:p w14:paraId="02775A75" w14:textId="1CDD9BA6" w:rsidR="00576AA6" w:rsidRDefault="00680916" w:rsidP="0040178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76AA6" w:rsidRPr="00576AA6">
        <w:rPr>
          <w:rFonts w:ascii="Times New Roman" w:hAnsi="Times New Roman" w:cs="Times New Roman"/>
        </w:rPr>
        <w:t>wielodzietność +5 pkt.</w:t>
      </w:r>
    </w:p>
    <w:p w14:paraId="267BF7D3" w14:textId="3A334BD8" w:rsidR="00576AA6" w:rsidRDefault="00576AA6" w:rsidP="00576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 xml:space="preserve">Warunkiem uczestnictwa w projekcie jest złożenie osobiście czytelnie i kompletnie wypełnionych oraz własnoręcznie podpisanych dokumentów rekrutacyjnych w biurze projektu, od poniedziałku </w:t>
      </w:r>
      <w:r w:rsidR="00401789">
        <w:rPr>
          <w:rFonts w:ascii="Times New Roman" w:hAnsi="Times New Roman" w:cs="Times New Roman"/>
        </w:rPr>
        <w:br/>
      </w:r>
      <w:r w:rsidRPr="00680916">
        <w:rPr>
          <w:rFonts w:ascii="Times New Roman" w:hAnsi="Times New Roman" w:cs="Times New Roman"/>
        </w:rPr>
        <w:t>do piątku w godzinach od 8:00 do 15:00</w:t>
      </w:r>
      <w:r w:rsidR="00680916">
        <w:rPr>
          <w:rFonts w:ascii="Times New Roman" w:hAnsi="Times New Roman" w:cs="Times New Roman"/>
        </w:rPr>
        <w:t>.</w:t>
      </w:r>
    </w:p>
    <w:p w14:paraId="7CDF1764" w14:textId="00B27110" w:rsidR="00576AA6" w:rsidRDefault="00576AA6" w:rsidP="00576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 xml:space="preserve">Wzory dokumentów rekrutacyjnych dostępne są w biurze projektu i na stronie internetowej Zespołu Opieki nad dziećmi w wieku do lat 3  pod adresem internetowym: </w:t>
      </w:r>
      <w:hyperlink r:id="rId8" w:history="1">
        <w:r w:rsidR="00680916" w:rsidRPr="003D05C4">
          <w:rPr>
            <w:rStyle w:val="Hipercze"/>
            <w:rFonts w:ascii="Times New Roman" w:hAnsi="Times New Roman" w:cs="Times New Roman"/>
          </w:rPr>
          <w:t>http://zespolopieki.swietochlowice.pl</w:t>
        </w:r>
      </w:hyperlink>
    </w:p>
    <w:p w14:paraId="01F4E3E2" w14:textId="4B439606" w:rsidR="00576AA6" w:rsidRPr="00FB722D" w:rsidRDefault="00576AA6" w:rsidP="00576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Kandydat zostanie dopuszczony do udziału w rekrutacji pod warunkiem złożenia w okresie trwania rekrutacji kompletnych i prawidłowo wypełnionych dokumentów oraz spełnienia  kryteriów zawartych w regulaminie projektu.</w:t>
      </w:r>
    </w:p>
    <w:p w14:paraId="17AFF916" w14:textId="314F7D82" w:rsidR="00576AA6" w:rsidRPr="00680916" w:rsidRDefault="00576AA6" w:rsidP="0068091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80916">
        <w:rPr>
          <w:rFonts w:ascii="Times New Roman" w:hAnsi="Times New Roman" w:cs="Times New Roman"/>
          <w:b/>
          <w:bCs/>
        </w:rPr>
        <w:t>§ 4</w:t>
      </w:r>
    </w:p>
    <w:p w14:paraId="1E99454C" w14:textId="1C6A6F0F" w:rsidR="00576AA6" w:rsidRPr="00401789" w:rsidRDefault="00576AA6" w:rsidP="004017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80916">
        <w:rPr>
          <w:rFonts w:ascii="Times New Roman" w:hAnsi="Times New Roman" w:cs="Times New Roman"/>
          <w:b/>
          <w:bCs/>
        </w:rPr>
        <w:t>PROCES REKRUTACJI</w:t>
      </w:r>
    </w:p>
    <w:p w14:paraId="790439EA" w14:textId="65843822" w:rsidR="00576AA6" w:rsidRDefault="00576AA6" w:rsidP="006809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 xml:space="preserve">W ramach projektu zakłada się nabór kandydatów na uczestników, przy czym rekrutacja trwa </w:t>
      </w:r>
      <w:r w:rsidR="00401789">
        <w:rPr>
          <w:rFonts w:ascii="Times New Roman" w:hAnsi="Times New Roman" w:cs="Times New Roman"/>
        </w:rPr>
        <w:br/>
      </w:r>
      <w:r w:rsidRPr="00680916">
        <w:rPr>
          <w:rFonts w:ascii="Times New Roman" w:hAnsi="Times New Roman" w:cs="Times New Roman"/>
        </w:rPr>
        <w:t>od 01.09.2022 r. do 23.09.2022 r</w:t>
      </w:r>
      <w:r w:rsidRPr="00380F1D">
        <w:rPr>
          <w:rFonts w:ascii="Times New Roman" w:hAnsi="Times New Roman" w:cs="Times New Roman"/>
        </w:rPr>
        <w:t>. (w razie potrzeby zostanie przedłużona).</w:t>
      </w:r>
    </w:p>
    <w:p w14:paraId="322EC6E3" w14:textId="6BDBACE2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 xml:space="preserve">Rekrutacja będzie prowadzona zgodnie z regulaminem projektu w sposób otwarty, jawny </w:t>
      </w:r>
      <w:r w:rsidR="00401789">
        <w:rPr>
          <w:rFonts w:ascii="Times New Roman" w:hAnsi="Times New Roman" w:cs="Times New Roman"/>
        </w:rPr>
        <w:br/>
      </w:r>
      <w:r w:rsidRPr="00680916">
        <w:rPr>
          <w:rFonts w:ascii="Times New Roman" w:hAnsi="Times New Roman" w:cs="Times New Roman"/>
        </w:rPr>
        <w:t>i na warunkach jednakowych dla wszystkich kandydatów, w oparciu o dokumenty rekrutacyjne dostępne w biurze projektu. Niniejszy regulamin projektu stanowi integralną część dokumentacji rekrutacyjnej.</w:t>
      </w:r>
    </w:p>
    <w:p w14:paraId="4790B620" w14:textId="35BFFF09" w:rsidR="00576AA6" w:rsidRPr="00380F1D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80F1D">
        <w:rPr>
          <w:rFonts w:ascii="Times New Roman" w:hAnsi="Times New Roman" w:cs="Times New Roman"/>
        </w:rPr>
        <w:t>Etapy rekrutacji:</w:t>
      </w:r>
    </w:p>
    <w:p w14:paraId="15A7C44B" w14:textId="77777777" w:rsidR="00576AA6" w:rsidRPr="00380F1D" w:rsidRDefault="00576AA6" w:rsidP="00FB722D">
      <w:p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80F1D">
        <w:rPr>
          <w:rFonts w:ascii="Times New Roman" w:hAnsi="Times New Roman" w:cs="Times New Roman"/>
        </w:rPr>
        <w:lastRenderedPageBreak/>
        <w:t>•</w:t>
      </w:r>
      <w:r w:rsidRPr="00380F1D">
        <w:rPr>
          <w:rFonts w:ascii="Times New Roman" w:hAnsi="Times New Roman" w:cs="Times New Roman"/>
        </w:rPr>
        <w:tab/>
        <w:t>zbieranie i weryfikacja formularzy,</w:t>
      </w:r>
    </w:p>
    <w:p w14:paraId="60221C7A" w14:textId="27CC169A" w:rsidR="00576AA6" w:rsidRPr="00380F1D" w:rsidRDefault="00576AA6" w:rsidP="00FB722D">
      <w:p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80F1D">
        <w:rPr>
          <w:rFonts w:ascii="Times New Roman" w:hAnsi="Times New Roman" w:cs="Times New Roman"/>
        </w:rPr>
        <w:t>•</w:t>
      </w:r>
      <w:r w:rsidRPr="00380F1D">
        <w:rPr>
          <w:rFonts w:ascii="Times New Roman" w:hAnsi="Times New Roman" w:cs="Times New Roman"/>
        </w:rPr>
        <w:tab/>
        <w:t xml:space="preserve">podział </w:t>
      </w:r>
      <w:r w:rsidR="00380F1D" w:rsidRPr="00380F1D">
        <w:rPr>
          <w:rFonts w:ascii="Times New Roman" w:hAnsi="Times New Roman" w:cs="Times New Roman"/>
        </w:rPr>
        <w:t>uczestników</w:t>
      </w:r>
      <w:r w:rsidRPr="00380F1D">
        <w:rPr>
          <w:rFonts w:ascii="Times New Roman" w:hAnsi="Times New Roman" w:cs="Times New Roman"/>
        </w:rPr>
        <w:t xml:space="preserve"> wg grup docelowych,</w:t>
      </w:r>
    </w:p>
    <w:p w14:paraId="17AB6D1C" w14:textId="11096186" w:rsidR="00576AA6" w:rsidRPr="00380F1D" w:rsidRDefault="00576AA6" w:rsidP="00FB722D">
      <w:p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80F1D">
        <w:rPr>
          <w:rFonts w:ascii="Times New Roman" w:hAnsi="Times New Roman" w:cs="Times New Roman"/>
        </w:rPr>
        <w:t>•</w:t>
      </w:r>
      <w:r w:rsidRPr="00380F1D">
        <w:rPr>
          <w:rFonts w:ascii="Times New Roman" w:hAnsi="Times New Roman" w:cs="Times New Roman"/>
        </w:rPr>
        <w:tab/>
        <w:t xml:space="preserve">przyznanie </w:t>
      </w:r>
      <w:r w:rsidR="00380F1D" w:rsidRPr="00380F1D">
        <w:rPr>
          <w:rFonts w:ascii="Times New Roman" w:hAnsi="Times New Roman" w:cs="Times New Roman"/>
        </w:rPr>
        <w:t>punktów</w:t>
      </w:r>
      <w:r w:rsidRPr="00380F1D">
        <w:rPr>
          <w:rFonts w:ascii="Times New Roman" w:hAnsi="Times New Roman" w:cs="Times New Roman"/>
        </w:rPr>
        <w:t xml:space="preserve"> i </w:t>
      </w:r>
      <w:r w:rsidR="00380F1D" w:rsidRPr="00380F1D">
        <w:rPr>
          <w:rFonts w:ascii="Times New Roman" w:hAnsi="Times New Roman" w:cs="Times New Roman"/>
        </w:rPr>
        <w:t>wybór</w:t>
      </w:r>
      <w:r w:rsidRPr="00380F1D">
        <w:rPr>
          <w:rFonts w:ascii="Times New Roman" w:hAnsi="Times New Roman" w:cs="Times New Roman"/>
        </w:rPr>
        <w:t xml:space="preserve"> </w:t>
      </w:r>
      <w:r w:rsidR="00380F1D" w:rsidRPr="00380F1D">
        <w:rPr>
          <w:rFonts w:ascii="Times New Roman" w:hAnsi="Times New Roman" w:cs="Times New Roman"/>
        </w:rPr>
        <w:t>uczestników</w:t>
      </w:r>
      <w:r w:rsidRPr="00380F1D">
        <w:rPr>
          <w:rFonts w:ascii="Times New Roman" w:hAnsi="Times New Roman" w:cs="Times New Roman"/>
        </w:rPr>
        <w:t>,</w:t>
      </w:r>
    </w:p>
    <w:p w14:paraId="26857728" w14:textId="27BCAEB7" w:rsidR="00576AA6" w:rsidRPr="00380F1D" w:rsidRDefault="00576AA6" w:rsidP="00FB722D">
      <w:p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80F1D">
        <w:rPr>
          <w:rFonts w:ascii="Times New Roman" w:hAnsi="Times New Roman" w:cs="Times New Roman"/>
        </w:rPr>
        <w:t>•</w:t>
      </w:r>
      <w:r w:rsidRPr="00380F1D">
        <w:rPr>
          <w:rFonts w:ascii="Times New Roman" w:hAnsi="Times New Roman" w:cs="Times New Roman"/>
        </w:rPr>
        <w:tab/>
        <w:t xml:space="preserve">utworzenie listy rezerwowej, z </w:t>
      </w:r>
      <w:r w:rsidR="00380F1D" w:rsidRPr="00380F1D">
        <w:rPr>
          <w:rFonts w:ascii="Times New Roman" w:hAnsi="Times New Roman" w:cs="Times New Roman"/>
        </w:rPr>
        <w:t>której</w:t>
      </w:r>
      <w:r w:rsidRPr="00380F1D">
        <w:rPr>
          <w:rFonts w:ascii="Times New Roman" w:hAnsi="Times New Roman" w:cs="Times New Roman"/>
        </w:rPr>
        <w:t xml:space="preserve"> </w:t>
      </w:r>
      <w:r w:rsidR="00380F1D" w:rsidRPr="00380F1D">
        <w:rPr>
          <w:rFonts w:ascii="Times New Roman" w:hAnsi="Times New Roman" w:cs="Times New Roman"/>
        </w:rPr>
        <w:t>będą</w:t>
      </w:r>
      <w:r w:rsidRPr="00380F1D">
        <w:rPr>
          <w:rFonts w:ascii="Times New Roman" w:hAnsi="Times New Roman" w:cs="Times New Roman"/>
        </w:rPr>
        <w:t xml:space="preserve">̨ rekrutowane osoby z </w:t>
      </w:r>
      <w:r w:rsidR="00380F1D" w:rsidRPr="00380F1D">
        <w:rPr>
          <w:rFonts w:ascii="Times New Roman" w:hAnsi="Times New Roman" w:cs="Times New Roman"/>
        </w:rPr>
        <w:t>największa</w:t>
      </w:r>
      <w:r w:rsidRPr="00380F1D">
        <w:rPr>
          <w:rFonts w:ascii="Times New Roman" w:hAnsi="Times New Roman" w:cs="Times New Roman"/>
        </w:rPr>
        <w:t xml:space="preserve">̨ liczbą </w:t>
      </w:r>
      <w:r w:rsidR="00380F1D" w:rsidRPr="00380F1D">
        <w:rPr>
          <w:rFonts w:ascii="Times New Roman" w:hAnsi="Times New Roman" w:cs="Times New Roman"/>
        </w:rPr>
        <w:t>punktów</w:t>
      </w:r>
      <w:r w:rsidRPr="00380F1D">
        <w:rPr>
          <w:rFonts w:ascii="Times New Roman" w:hAnsi="Times New Roman" w:cs="Times New Roman"/>
        </w:rPr>
        <w:t xml:space="preserve"> w danej kategorii, gdy zwolni </w:t>
      </w:r>
      <w:r w:rsidR="00380F1D" w:rsidRPr="00380F1D">
        <w:rPr>
          <w:rFonts w:ascii="Times New Roman" w:hAnsi="Times New Roman" w:cs="Times New Roman"/>
        </w:rPr>
        <w:t>się</w:t>
      </w:r>
      <w:r w:rsidRPr="00380F1D">
        <w:rPr>
          <w:rFonts w:ascii="Times New Roman" w:hAnsi="Times New Roman" w:cs="Times New Roman"/>
        </w:rPr>
        <w:t xml:space="preserve">̨ miejsce (w przypadku </w:t>
      </w:r>
      <w:r w:rsidR="00380F1D" w:rsidRPr="00380F1D">
        <w:rPr>
          <w:rFonts w:ascii="Times New Roman" w:hAnsi="Times New Roman" w:cs="Times New Roman"/>
        </w:rPr>
        <w:t>osób</w:t>
      </w:r>
      <w:r w:rsidRPr="00380F1D">
        <w:rPr>
          <w:rFonts w:ascii="Times New Roman" w:hAnsi="Times New Roman" w:cs="Times New Roman"/>
        </w:rPr>
        <w:t xml:space="preserve"> o takiej samej liczbie </w:t>
      </w:r>
      <w:r w:rsidR="00380F1D" w:rsidRPr="00380F1D">
        <w:rPr>
          <w:rFonts w:ascii="Times New Roman" w:hAnsi="Times New Roman" w:cs="Times New Roman"/>
        </w:rPr>
        <w:t>punktów</w:t>
      </w:r>
      <w:r w:rsidRPr="00380F1D">
        <w:rPr>
          <w:rFonts w:ascii="Times New Roman" w:hAnsi="Times New Roman" w:cs="Times New Roman"/>
        </w:rPr>
        <w:t xml:space="preserve">, decyduje </w:t>
      </w:r>
      <w:r w:rsidR="00380F1D" w:rsidRPr="00380F1D">
        <w:rPr>
          <w:rFonts w:ascii="Times New Roman" w:hAnsi="Times New Roman" w:cs="Times New Roman"/>
        </w:rPr>
        <w:t>kolejność</w:t>
      </w:r>
      <w:r w:rsidRPr="00380F1D">
        <w:rPr>
          <w:rFonts w:ascii="Times New Roman" w:hAnsi="Times New Roman" w:cs="Times New Roman"/>
        </w:rPr>
        <w:t xml:space="preserve">́ </w:t>
      </w:r>
      <w:r w:rsidR="00380F1D" w:rsidRPr="00380F1D">
        <w:rPr>
          <w:rFonts w:ascii="Times New Roman" w:hAnsi="Times New Roman" w:cs="Times New Roman"/>
        </w:rPr>
        <w:t>zgłoszeń</w:t>
      </w:r>
      <w:r w:rsidRPr="00380F1D">
        <w:rPr>
          <w:rFonts w:ascii="Times New Roman" w:hAnsi="Times New Roman" w:cs="Times New Roman"/>
        </w:rPr>
        <w:t>́),</w:t>
      </w:r>
    </w:p>
    <w:p w14:paraId="693904E8" w14:textId="76720D6E" w:rsidR="00576AA6" w:rsidRPr="00FB722D" w:rsidRDefault="00576AA6" w:rsidP="00FB722D">
      <w:pPr>
        <w:spacing w:line="276" w:lineRule="auto"/>
        <w:ind w:left="993" w:hanging="284"/>
        <w:jc w:val="both"/>
        <w:rPr>
          <w:rFonts w:ascii="Times New Roman" w:hAnsi="Times New Roman" w:cs="Times New Roman"/>
          <w:color w:val="FF0000"/>
        </w:rPr>
      </w:pPr>
      <w:r w:rsidRPr="00380F1D">
        <w:rPr>
          <w:rFonts w:ascii="Times New Roman" w:hAnsi="Times New Roman" w:cs="Times New Roman"/>
        </w:rPr>
        <w:t>•</w:t>
      </w:r>
      <w:r w:rsidRPr="00380F1D">
        <w:rPr>
          <w:rFonts w:ascii="Times New Roman" w:hAnsi="Times New Roman" w:cs="Times New Roman"/>
        </w:rPr>
        <w:tab/>
        <w:t>przekazanie kandydatom informacji o wynikach rekrutacji</w:t>
      </w:r>
      <w:r w:rsidRPr="00FB722D">
        <w:rPr>
          <w:rFonts w:ascii="Times New Roman" w:hAnsi="Times New Roman" w:cs="Times New Roman"/>
          <w:color w:val="FF0000"/>
        </w:rPr>
        <w:t>.</w:t>
      </w:r>
    </w:p>
    <w:p w14:paraId="4B7E2E25" w14:textId="657958F6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Kwalifikacji uczestników do projektu dokona komisja rekrutacyjna w składzie: Dyrektor Zespołu Opieki nad dziećmi w wieku do lat 3  oraz  Specjalista ds. administracyjno- kadrowych.</w:t>
      </w:r>
    </w:p>
    <w:p w14:paraId="42BD1091" w14:textId="19D3C28F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 xml:space="preserve">W wyniku procesu rekrutacji do udziału w projekcie wyłonionych zostanie 30 osób (28 kobiet </w:t>
      </w:r>
      <w:r w:rsidR="00401789">
        <w:rPr>
          <w:rFonts w:ascii="Times New Roman" w:hAnsi="Times New Roman" w:cs="Times New Roman"/>
        </w:rPr>
        <w:br/>
      </w:r>
      <w:r w:rsidRPr="00680916">
        <w:rPr>
          <w:rFonts w:ascii="Times New Roman" w:hAnsi="Times New Roman" w:cs="Times New Roman"/>
        </w:rPr>
        <w:t>i 2 mężczyzn), spełniających warunki uczestnictwa, które  zdobyły największą liczbę punktów.</w:t>
      </w:r>
    </w:p>
    <w:p w14:paraId="6A315D52" w14:textId="7B8793C4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Komisja rekrutacyjna sporządzi protokół ze swojego posiedzenia.</w:t>
      </w:r>
    </w:p>
    <w:p w14:paraId="02D5FA0B" w14:textId="024192D0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Informacje o warunkach rekrutacji zostaną upublicznione, m.in.: na stronie internetowej Zespołu Opieki nad dziećmi w wieku do lat 3 miasta Świętochłowice.</w:t>
      </w:r>
    </w:p>
    <w:p w14:paraId="65E63702" w14:textId="4559A138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 xml:space="preserve">W przypadku złożenia niekompletnej dokumentacji rekrutacyjnej (brak załączników, niewypełnione pola formularzy, brak podpisów kandydata, dokumenty przygotowane przy użyciu formularzy niezgodnych z wzorami dostępnymi w biurze projektu) będzie istniała możliwość uzupełnienia braków w terminie wskazanym przez Dyrektora Zespołu Opieki nad dziećmi w wieku do lat 3. </w:t>
      </w:r>
      <w:r w:rsidR="00680916">
        <w:rPr>
          <w:rFonts w:ascii="Times New Roman" w:hAnsi="Times New Roman" w:cs="Times New Roman"/>
        </w:rPr>
        <w:br/>
      </w:r>
      <w:r w:rsidRPr="00680916">
        <w:rPr>
          <w:rFonts w:ascii="Times New Roman" w:hAnsi="Times New Roman" w:cs="Times New Roman"/>
        </w:rPr>
        <w:t>W przypadku nieuzupełnienia braków we wskazanym terminie zgłoszenie zostanie odrzucone na etapie oceny formalnej.</w:t>
      </w:r>
    </w:p>
    <w:p w14:paraId="6847CE0A" w14:textId="442D3E0E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W przypadku dużej liczby zgłoszeń tak samo ocenionych przez Komisję rekrutacyjną, o przyjęciu decydować będzie kolejność zgłoszeń. Osoby, które spełniły wszystkie kryteria rekrutacji, a nie zakwalifikowały się ze względu na brak miejsc, zostaną wpisane na listę rezerwową</w:t>
      </w:r>
      <w:r w:rsidR="00680916">
        <w:rPr>
          <w:rFonts w:ascii="Times New Roman" w:hAnsi="Times New Roman" w:cs="Times New Roman"/>
        </w:rPr>
        <w:t>.</w:t>
      </w:r>
    </w:p>
    <w:p w14:paraId="25B8547D" w14:textId="04381E52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Lista podstawowa i listy rezerwowe zakwalifikowanych do uczestnictwa w    projekcie uczestników projektu zostaną opublikowane na stronie internetowej Zespołu Opieki nad dziećmi w wieku do lat 3.</w:t>
      </w:r>
    </w:p>
    <w:p w14:paraId="2B8E06BE" w14:textId="63EFD7A2" w:rsidR="00576AA6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Złożone dokumenty będą na bieżąco weryfikowane, a potencjalni uczestnicy będą niezwłocznie informowani o wyniku weryfikacji i ewentualnej konieczności poprawienia lub uzupełnienia złożonych dokumentów.</w:t>
      </w:r>
    </w:p>
    <w:p w14:paraId="54CC57C5" w14:textId="17AFC0F6" w:rsidR="00576AA6" w:rsidRPr="00FB722D" w:rsidRDefault="00576AA6" w:rsidP="00576A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Po zakończeniu rekrutacji z rodzicami dzieci przyjętych do klubu dziecięcego podpisywana będzie umowa.</w:t>
      </w:r>
    </w:p>
    <w:p w14:paraId="1CBC3FAA" w14:textId="45DD45B8" w:rsidR="00576AA6" w:rsidRPr="00680916" w:rsidRDefault="00576AA6" w:rsidP="0068091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80916">
        <w:rPr>
          <w:rFonts w:ascii="Times New Roman" w:hAnsi="Times New Roman" w:cs="Times New Roman"/>
          <w:b/>
          <w:bCs/>
        </w:rPr>
        <w:t>§ 5</w:t>
      </w:r>
    </w:p>
    <w:p w14:paraId="303733E5" w14:textId="6DBE3101" w:rsidR="00576AA6" w:rsidRPr="00401789" w:rsidRDefault="00576AA6" w:rsidP="004017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80916">
        <w:rPr>
          <w:rFonts w:ascii="Times New Roman" w:hAnsi="Times New Roman" w:cs="Times New Roman"/>
          <w:b/>
          <w:bCs/>
        </w:rPr>
        <w:t>PRAWA I OBOWIĄZKI UCZESTNIKA PROJEKTU</w:t>
      </w:r>
    </w:p>
    <w:p w14:paraId="50CE9BC7" w14:textId="59DF3549" w:rsidR="00576AA6" w:rsidRPr="00680916" w:rsidRDefault="00576AA6" w:rsidP="00FB722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80916">
        <w:rPr>
          <w:rFonts w:ascii="Times New Roman" w:hAnsi="Times New Roman" w:cs="Times New Roman"/>
        </w:rPr>
        <w:t>Uczestnik projektu ma prawo do:</w:t>
      </w:r>
    </w:p>
    <w:p w14:paraId="213AF4FD" w14:textId="77777777" w:rsidR="00576AA6" w:rsidRPr="00576AA6" w:rsidRDefault="00576AA6" w:rsidP="00FB722D">
      <w:p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lastRenderedPageBreak/>
        <w:t>a)</w:t>
      </w:r>
      <w:r w:rsidRPr="00576AA6">
        <w:rPr>
          <w:rFonts w:ascii="Times New Roman" w:hAnsi="Times New Roman" w:cs="Times New Roman"/>
        </w:rPr>
        <w:tab/>
        <w:t>przyjęcia jego dziecka do Klubu dziecięcego,</w:t>
      </w:r>
    </w:p>
    <w:p w14:paraId="6DD563A0" w14:textId="77777777" w:rsidR="00576AA6" w:rsidRPr="00576AA6" w:rsidRDefault="00576AA6" w:rsidP="00FB722D">
      <w:p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b)</w:t>
      </w:r>
      <w:r w:rsidRPr="00576AA6">
        <w:rPr>
          <w:rFonts w:ascii="Times New Roman" w:hAnsi="Times New Roman" w:cs="Times New Roman"/>
        </w:rPr>
        <w:tab/>
        <w:t>zgłaszania uwag dotyczących przewidzianych działań w ramach projektu,</w:t>
      </w:r>
    </w:p>
    <w:p w14:paraId="2E5BE989" w14:textId="0FB3167A" w:rsidR="00576AA6" w:rsidRDefault="00576AA6" w:rsidP="00FB722D">
      <w:p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576AA6">
        <w:rPr>
          <w:rFonts w:ascii="Times New Roman" w:hAnsi="Times New Roman" w:cs="Times New Roman"/>
        </w:rPr>
        <w:t>c)</w:t>
      </w:r>
      <w:r w:rsidRPr="00576AA6">
        <w:rPr>
          <w:rFonts w:ascii="Times New Roman" w:hAnsi="Times New Roman" w:cs="Times New Roman"/>
        </w:rPr>
        <w:tab/>
        <w:t>rezygnacji z udziału w projekcie na podstawie pisemnego wniosku skierowanego do Dyrektora Zespołu Opieki nad dziećmi w wieku do lat 3.</w:t>
      </w:r>
    </w:p>
    <w:p w14:paraId="171B02B7" w14:textId="478ED67A" w:rsidR="00576AA6" w:rsidRDefault="00576AA6" w:rsidP="00576A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Uczestnik projektu zobowiązany jest do:</w:t>
      </w:r>
    </w:p>
    <w:p w14:paraId="0243E713" w14:textId="4E9BEF4B" w:rsidR="00576AA6" w:rsidRPr="00380F1D" w:rsidRDefault="00576AA6" w:rsidP="0040178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bookmarkStart w:id="0" w:name="_GoBack"/>
      <w:r w:rsidRPr="00380F1D">
        <w:rPr>
          <w:rFonts w:ascii="Times New Roman" w:hAnsi="Times New Roman" w:cs="Times New Roman"/>
        </w:rPr>
        <w:t>złożenia w biurze projektu podpisanego kompletu dokumentacji związanej z udziałem w projekcie,</w:t>
      </w:r>
    </w:p>
    <w:bookmarkEnd w:id="0"/>
    <w:p w14:paraId="0204670C" w14:textId="60A1C345" w:rsidR="00576AA6" w:rsidRDefault="00576AA6" w:rsidP="0040178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niezwłocznego informowania o zaistniałej zmianie statusu na rynku pracy, zmianie danych osobowych oraz innych zdarzeniach mogących mieć wpływ na poprawną realizację projektu,</w:t>
      </w:r>
    </w:p>
    <w:p w14:paraId="7DF1F21A" w14:textId="63219165" w:rsidR="00576AA6" w:rsidRDefault="00576AA6" w:rsidP="0040178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 xml:space="preserve">wyrażenia zgody na przetwarzanie jego danych osobowych i jego dziecka do celów związanych </w:t>
      </w:r>
      <w:r w:rsidR="00401789">
        <w:rPr>
          <w:rFonts w:ascii="Times New Roman" w:hAnsi="Times New Roman" w:cs="Times New Roman"/>
        </w:rPr>
        <w:br/>
      </w:r>
      <w:r w:rsidRPr="00401789">
        <w:rPr>
          <w:rFonts w:ascii="Times New Roman" w:hAnsi="Times New Roman" w:cs="Times New Roman"/>
        </w:rPr>
        <w:t>z realizowanym projektem, w tym również na wykorzystanie wizerunku uczestnika i jego dziecka w działaniach informacyjno-promocyjnych zgodnie z zasadami.</w:t>
      </w:r>
    </w:p>
    <w:p w14:paraId="45E1CFDE" w14:textId="167B82F0" w:rsidR="00576AA6" w:rsidRDefault="00576AA6" w:rsidP="0040178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dbania o dobry wizerunek projektu,</w:t>
      </w:r>
    </w:p>
    <w:p w14:paraId="02F056BD" w14:textId="72813D82" w:rsidR="00576AA6" w:rsidRDefault="00576AA6" w:rsidP="00401789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 xml:space="preserve">przestrzegania regulaminu i statutu Zespołu Opieki nad dziećmi w   wieku do lat 3 oraz zaleceń </w:t>
      </w:r>
      <w:r w:rsidR="00401789">
        <w:rPr>
          <w:rFonts w:ascii="Times New Roman" w:hAnsi="Times New Roman" w:cs="Times New Roman"/>
        </w:rPr>
        <w:br/>
      </w:r>
      <w:r w:rsidRPr="00401789">
        <w:rPr>
          <w:rFonts w:ascii="Times New Roman" w:hAnsi="Times New Roman" w:cs="Times New Roman"/>
        </w:rPr>
        <w:t xml:space="preserve">i komunikatów wydawanych przez Dyrektora. </w:t>
      </w:r>
    </w:p>
    <w:p w14:paraId="7531C55D" w14:textId="0D16DC3D" w:rsidR="00576AA6" w:rsidRDefault="00576AA6" w:rsidP="00576A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Uczestnik może zostać skreślony z listy uczestników projektu w przypadku:</w:t>
      </w:r>
    </w:p>
    <w:p w14:paraId="116D803E" w14:textId="71D343B8" w:rsidR="00576AA6" w:rsidRDefault="00576AA6" w:rsidP="00401789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nieprzestrzeganie przez uczestnika statutu Zespołu Opieki nad dziećmi w wieku do lat 3, regulaminów oraz dokumentów powiązanych obowiązujących w trakcie realizacji niniejszego projektu oraz obowiązujących w klubie dziecięcym, w którym świadczona jest opieka,</w:t>
      </w:r>
    </w:p>
    <w:p w14:paraId="30DD7CF4" w14:textId="75697FDB" w:rsidR="00576AA6" w:rsidRDefault="00576AA6" w:rsidP="00401789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 xml:space="preserve">nieobecności dziecka ponad jeden miesiąc i niezgłoszenia projektodawcy przyczyn </w:t>
      </w:r>
      <w:r w:rsidR="00FB722D">
        <w:rPr>
          <w:rFonts w:ascii="Times New Roman" w:hAnsi="Times New Roman" w:cs="Times New Roman"/>
        </w:rPr>
        <w:br/>
      </w:r>
      <w:r w:rsidRPr="00401789">
        <w:rPr>
          <w:rFonts w:ascii="Times New Roman" w:hAnsi="Times New Roman" w:cs="Times New Roman"/>
        </w:rPr>
        <w:t>tej nieobecności.</w:t>
      </w:r>
    </w:p>
    <w:p w14:paraId="3C0F597C" w14:textId="2B62E22D" w:rsidR="00576AA6" w:rsidRDefault="00576AA6" w:rsidP="00576A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Na podstawie zweryfikowanych informacji potwierdzających faktyczne złamanie przez daną osobę postanowień niniejszego regulaminu i deklaracji udziału w projekcie, stosowną decyzję o wykreśleniu uczestnika projektu może samodzielnie podjąć Dyrektor Zespołu Opieki nad dziećmi w wieku do lat 3.</w:t>
      </w:r>
    </w:p>
    <w:p w14:paraId="33E8B068" w14:textId="52194AF7" w:rsidR="00576AA6" w:rsidRDefault="00576AA6" w:rsidP="00576A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Wszystkie osoby korzystające ze wsparcia w ramach projektu, składają oświadczenie o wyrażeniu zgody na przetwarzanie danych osobowych.</w:t>
      </w:r>
    </w:p>
    <w:p w14:paraId="00C44EC4" w14:textId="1FD96841" w:rsidR="00576AA6" w:rsidRDefault="00576AA6" w:rsidP="00576A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 xml:space="preserve">Osoba, która nie podpisze zgody na przetwarzanie danych osobowych przyjmuje do wiadomości, </w:t>
      </w:r>
      <w:r w:rsidR="00401789">
        <w:rPr>
          <w:rFonts w:ascii="Times New Roman" w:hAnsi="Times New Roman" w:cs="Times New Roman"/>
        </w:rPr>
        <w:br/>
      </w:r>
      <w:r w:rsidRPr="00401789">
        <w:rPr>
          <w:rFonts w:ascii="Times New Roman" w:hAnsi="Times New Roman" w:cs="Times New Roman"/>
        </w:rPr>
        <w:t xml:space="preserve">iż na tej podstawie zostanie wykluczona z udziału w projekcie bez względu na wynik procesu rekrutacji. </w:t>
      </w:r>
    </w:p>
    <w:p w14:paraId="060E6589" w14:textId="0257CEB8" w:rsidR="00576AA6" w:rsidRDefault="00576AA6" w:rsidP="00576A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Osoby, które zostaną zakwalifikowane do projektu podpiszą umowę, która zobliguje je do utrzymania zatrudnienia (w przypadku os. pracujących, które powróciły na rynek pracy po okresie urlopu macierzyńskiego/rodzicielskiego) - powrót do pracy z dniem rozpoczęcia finansowania w klubie dziecięcym lub do podjęcia zatrudnienia w okresie do 3 m</w:t>
      </w:r>
      <w:r w:rsidR="00FB722D">
        <w:rPr>
          <w:rFonts w:ascii="Times New Roman" w:hAnsi="Times New Roman" w:cs="Times New Roman"/>
        </w:rPr>
        <w:t>iesię</w:t>
      </w:r>
      <w:r w:rsidRPr="00401789">
        <w:rPr>
          <w:rFonts w:ascii="Times New Roman" w:hAnsi="Times New Roman" w:cs="Times New Roman"/>
        </w:rPr>
        <w:t xml:space="preserve">cy od dnia podpisania umowy </w:t>
      </w:r>
      <w:r w:rsidR="00401789">
        <w:rPr>
          <w:rFonts w:ascii="Times New Roman" w:hAnsi="Times New Roman" w:cs="Times New Roman"/>
        </w:rPr>
        <w:br/>
      </w:r>
      <w:r w:rsidRPr="00401789">
        <w:rPr>
          <w:rFonts w:ascii="Times New Roman" w:hAnsi="Times New Roman" w:cs="Times New Roman"/>
        </w:rPr>
        <w:t>o świadczenie opieki nad dzieckiem (w przypadku os. biernych zawodowo).</w:t>
      </w:r>
    </w:p>
    <w:p w14:paraId="29F9F9D0" w14:textId="72F5EC43" w:rsidR="000C26C6" w:rsidRPr="000C26C6" w:rsidRDefault="00576AA6" w:rsidP="00576A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lastRenderedPageBreak/>
        <w:t>W przypadku braku zatrudnienia przez 3 m-ce nastąpi rozwiązanie umowy o świadczenie opieki nad dzieckiem.</w:t>
      </w:r>
    </w:p>
    <w:p w14:paraId="63D9691D" w14:textId="6EB211CE" w:rsidR="00576AA6" w:rsidRPr="00401789" w:rsidRDefault="00576AA6" w:rsidP="0040178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1789">
        <w:rPr>
          <w:rFonts w:ascii="Times New Roman" w:hAnsi="Times New Roman" w:cs="Times New Roman"/>
          <w:b/>
          <w:bCs/>
        </w:rPr>
        <w:t>§ 6</w:t>
      </w:r>
    </w:p>
    <w:p w14:paraId="3D57EB8A" w14:textId="5F75B54F" w:rsidR="00576AA6" w:rsidRPr="000C26C6" w:rsidRDefault="00576AA6" w:rsidP="000C26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1789">
        <w:rPr>
          <w:rFonts w:ascii="Times New Roman" w:hAnsi="Times New Roman" w:cs="Times New Roman"/>
          <w:b/>
          <w:bCs/>
        </w:rPr>
        <w:t>POSTANOWIENIA KOŃCOWE</w:t>
      </w:r>
    </w:p>
    <w:p w14:paraId="70F3D9DB" w14:textId="1DEB4E8A" w:rsidR="00576AA6" w:rsidRDefault="00576AA6" w:rsidP="0040178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Regulamin wchodzi w życie z dniem ogłoszenia i obowiązuje przez okres realizacji projektu.</w:t>
      </w:r>
    </w:p>
    <w:p w14:paraId="55F9A6C3" w14:textId="20E54C33" w:rsidR="00576AA6" w:rsidRDefault="00576AA6" w:rsidP="00576A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Realizator projektu zastrzega sobie prawo do zmiany Regulaminu Rekrutacji w trakcie trwania projektu, w szczególności z uwagi na zmianę warunków realizacji umowy o dofinansowanie, a także w przypadku pisemnego zalecenia wprowadzenia określonych zmian ze strony Urzędu Marszałkowskiego Województwa Śląskiego bądź innych organów lub instytucji uprawnionych do przeprowadzenia kontroli realizacji projektu.</w:t>
      </w:r>
    </w:p>
    <w:p w14:paraId="657F5896" w14:textId="40E18675" w:rsidR="00576AA6" w:rsidRDefault="00576AA6" w:rsidP="00576A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 xml:space="preserve">Ogólny nadzór nad realizacją projektu i rozstrzyganie spraw nieuregulowanych niniejszym Regulaminem, w tym ostateczna interpretacja niniejszego Regulaminu należy do </w:t>
      </w:r>
      <w:r w:rsidR="00401789">
        <w:rPr>
          <w:rFonts w:ascii="Times New Roman" w:hAnsi="Times New Roman" w:cs="Times New Roman"/>
        </w:rPr>
        <w:t>r</w:t>
      </w:r>
      <w:r w:rsidRPr="00401789">
        <w:rPr>
          <w:rFonts w:ascii="Times New Roman" w:hAnsi="Times New Roman" w:cs="Times New Roman"/>
        </w:rPr>
        <w:t xml:space="preserve">ealizatora </w:t>
      </w:r>
      <w:r w:rsidR="00401789">
        <w:rPr>
          <w:rFonts w:ascii="Times New Roman" w:hAnsi="Times New Roman" w:cs="Times New Roman"/>
        </w:rPr>
        <w:t>p</w:t>
      </w:r>
      <w:r w:rsidRPr="00401789">
        <w:rPr>
          <w:rFonts w:ascii="Times New Roman" w:hAnsi="Times New Roman" w:cs="Times New Roman"/>
        </w:rPr>
        <w:t>rojektu.</w:t>
      </w:r>
    </w:p>
    <w:p w14:paraId="617652D9" w14:textId="2FAFE8BD" w:rsidR="00576AA6" w:rsidRDefault="00576AA6" w:rsidP="00576A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Szczegółowe informacje dotyczące projektu, w tym dokumenty rekrutacyjne i inne dokumenty dostępne są w biurze projektu oraz na stronie Zespołu Opieki nad dziećmi w wieku do lat 3</w:t>
      </w:r>
      <w:r w:rsidR="00401789">
        <w:rPr>
          <w:rFonts w:ascii="Times New Roman" w:hAnsi="Times New Roman" w:cs="Times New Roman"/>
        </w:rPr>
        <w:t>.</w:t>
      </w:r>
    </w:p>
    <w:p w14:paraId="13553F4D" w14:textId="5C4CD261" w:rsidR="00576AA6" w:rsidRPr="00401789" w:rsidRDefault="00576AA6" w:rsidP="00576A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01789">
        <w:rPr>
          <w:rFonts w:ascii="Times New Roman" w:hAnsi="Times New Roman" w:cs="Times New Roman"/>
        </w:rPr>
        <w:t>W sprawach nieuregulowanych w niniejszym Regulaminie stosuje się przepisy Kodeksu Cywilnego oraz przepisy prawa europejskiego i prawa krajowego dotyczące Europejskiego Funduszu Społecznego.</w:t>
      </w:r>
    </w:p>
    <w:p w14:paraId="37AA50A6" w14:textId="77777777" w:rsidR="009840A1" w:rsidRPr="00576AA6" w:rsidRDefault="009840A1" w:rsidP="00576AA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840A1" w:rsidRPr="00576AA6" w:rsidSect="00576AA6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A26B" w14:textId="77777777" w:rsidR="00D40110" w:rsidRDefault="00D40110" w:rsidP="00576AA6">
      <w:pPr>
        <w:spacing w:after="0" w:line="240" w:lineRule="auto"/>
      </w:pPr>
      <w:r>
        <w:separator/>
      </w:r>
    </w:p>
  </w:endnote>
  <w:endnote w:type="continuationSeparator" w:id="0">
    <w:p w14:paraId="0152078B" w14:textId="77777777" w:rsidR="00D40110" w:rsidRDefault="00D40110" w:rsidP="0057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D005C" w14:textId="77777777" w:rsidR="00D40110" w:rsidRDefault="00D40110" w:rsidP="00576AA6">
      <w:pPr>
        <w:spacing w:after="0" w:line="240" w:lineRule="auto"/>
      </w:pPr>
      <w:r>
        <w:separator/>
      </w:r>
    </w:p>
  </w:footnote>
  <w:footnote w:type="continuationSeparator" w:id="0">
    <w:p w14:paraId="72B61106" w14:textId="77777777" w:rsidR="00D40110" w:rsidRDefault="00D40110" w:rsidP="0057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B78F" w14:textId="53B8EA6A" w:rsidR="00576AA6" w:rsidRDefault="00576AA6">
    <w:pPr>
      <w:pStyle w:val="Nagwek"/>
    </w:pPr>
    <w:r>
      <w:rPr>
        <w:noProof/>
        <w:lang w:eastAsia="pl-PL"/>
      </w:rPr>
      <w:drawing>
        <wp:inline distT="0" distB="0" distL="0" distR="0" wp14:anchorId="21CB73A9" wp14:editId="3A93D0AA">
          <wp:extent cx="619379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B41"/>
    <w:multiLevelType w:val="hybridMultilevel"/>
    <w:tmpl w:val="7D04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48F9"/>
    <w:multiLevelType w:val="hybridMultilevel"/>
    <w:tmpl w:val="F9E0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D7256"/>
    <w:multiLevelType w:val="hybridMultilevel"/>
    <w:tmpl w:val="15689D00"/>
    <w:lvl w:ilvl="0" w:tplc="7EC860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0C57"/>
    <w:multiLevelType w:val="hybridMultilevel"/>
    <w:tmpl w:val="23B2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076E"/>
    <w:multiLevelType w:val="hybridMultilevel"/>
    <w:tmpl w:val="FA16A2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1639B2"/>
    <w:multiLevelType w:val="hybridMultilevel"/>
    <w:tmpl w:val="D6ECB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081115"/>
    <w:multiLevelType w:val="hybridMultilevel"/>
    <w:tmpl w:val="30164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1DBA"/>
    <w:multiLevelType w:val="hybridMultilevel"/>
    <w:tmpl w:val="3AA0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13CC7"/>
    <w:multiLevelType w:val="hybridMultilevel"/>
    <w:tmpl w:val="4E187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00CF"/>
    <w:multiLevelType w:val="hybridMultilevel"/>
    <w:tmpl w:val="824C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A6"/>
    <w:rsid w:val="000C26C6"/>
    <w:rsid w:val="00246B70"/>
    <w:rsid w:val="00380F1D"/>
    <w:rsid w:val="00401789"/>
    <w:rsid w:val="0055123A"/>
    <w:rsid w:val="00576AA6"/>
    <w:rsid w:val="00680916"/>
    <w:rsid w:val="009840A1"/>
    <w:rsid w:val="00B022DB"/>
    <w:rsid w:val="00D40110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D8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AA6"/>
  </w:style>
  <w:style w:type="paragraph" w:styleId="Stopka">
    <w:name w:val="footer"/>
    <w:basedOn w:val="Normalny"/>
    <w:link w:val="StopkaZnak"/>
    <w:uiPriority w:val="99"/>
    <w:unhideWhenUsed/>
    <w:rsid w:val="0057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A6"/>
  </w:style>
  <w:style w:type="paragraph" w:styleId="Akapitzlist">
    <w:name w:val="List Paragraph"/>
    <w:basedOn w:val="Normalny"/>
    <w:uiPriority w:val="34"/>
    <w:qFormat/>
    <w:rsid w:val="00576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09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09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AA6"/>
  </w:style>
  <w:style w:type="paragraph" w:styleId="Stopka">
    <w:name w:val="footer"/>
    <w:basedOn w:val="Normalny"/>
    <w:link w:val="StopkaZnak"/>
    <w:uiPriority w:val="99"/>
    <w:unhideWhenUsed/>
    <w:rsid w:val="0057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AA6"/>
  </w:style>
  <w:style w:type="paragraph" w:styleId="Akapitzlist">
    <w:name w:val="List Paragraph"/>
    <w:basedOn w:val="Normalny"/>
    <w:uiPriority w:val="34"/>
    <w:qFormat/>
    <w:rsid w:val="00576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09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09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spolopieki.swietochl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Siwczyk</dc:creator>
  <cp:lastModifiedBy>Karolina</cp:lastModifiedBy>
  <cp:revision>2</cp:revision>
  <dcterms:created xsi:type="dcterms:W3CDTF">2022-09-02T11:00:00Z</dcterms:created>
  <dcterms:modified xsi:type="dcterms:W3CDTF">2022-09-02T11:00:00Z</dcterms:modified>
</cp:coreProperties>
</file>